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 CME n.º 010/2006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os  Planos de Estudos da Escola Municipal de Ensino Fundamental Portugal.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 ao Conselho Municipal de Educação os Planos de Estudos da Escola Municipal de Ensino Fundamental Assunção.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Os Planos de Estudos disciplina o Ensino Fundamental de 1ª à 8ª série com organização curricular seriada.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EMEIs e SMEP para a comissão de Análise.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A Comissão conclui que os Planos de Estudos, após terem tramitado entre CME, SMEP e Escola estão aprovados.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Alerta-se, para que em 2007 haja um estudo sobre estruturação de Planos de Estudos, no sentido de avançarmos para que haja coerência entre Proposta Político-pedagógica, Regimentos e Planos de Estudos.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5 - Das três cópias originais dos Planos de Estudos, homologados, fica uma arquivada no Conselho Municipal de Educação e duas cópias serão encaminhados à Secretaria Municipal de Educação e Pesquisa, sendo uma delas enviada para  escola.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Rita de Cássia Dias Costa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 Maria Ramos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Valéria Gil de Souza Kim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Gelaine Sarmento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Loiselis Verlindo de Vilhena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Ionice Machado Alexandre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Cristina Martins Krucinski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Catarina Comper Dullesko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Marisete Bergamaschi dos Santos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29 de dezembro de 2006.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5640" cy="77914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5640" cy="7791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